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 xml:space="preserve">This is an </w:t>
      </w:r>
      <w:r w:rsidR="006F5549">
        <w:rPr>
          <w:rFonts w:ascii="Times New Roman" w:hAnsi="Times New Roman"/>
          <w:sz w:val="24"/>
          <w:szCs w:val="24"/>
        </w:rPr>
        <w:t xml:space="preserve">Invitation to Bid in </w:t>
      </w:r>
      <w:r w:rsidR="006F5549" w:rsidRPr="006F5549">
        <w:rPr>
          <w:rFonts w:ascii="Times New Roman" w:hAnsi="Times New Roman"/>
          <w:sz w:val="24"/>
          <w:szCs w:val="24"/>
        </w:rPr>
        <w:t xml:space="preserve">two-stage </w:t>
      </w:r>
      <w:r w:rsidR="00011DE1">
        <w:rPr>
          <w:rFonts w:ascii="Times New Roman" w:hAnsi="Times New Roman"/>
          <w:sz w:val="24"/>
          <w:szCs w:val="24"/>
        </w:rPr>
        <w:t>Tender 510</w:t>
      </w:r>
      <w:r w:rsidR="00011DE1" w:rsidRPr="00011DE1">
        <w:rPr>
          <w:rFonts w:ascii="Times New Roman" w:hAnsi="Times New Roman"/>
          <w:sz w:val="24"/>
          <w:szCs w:val="24"/>
        </w:rPr>
        <w:t>3</w:t>
      </w:r>
      <w:r>
        <w:rPr>
          <w:rFonts w:ascii="Times New Roman" w:hAnsi="Times New Roman"/>
          <w:sz w:val="24"/>
          <w:szCs w:val="24"/>
        </w:rPr>
        <w:t>-OD for supply</w:t>
      </w:r>
      <w:r w:rsidR="00E91000">
        <w:rPr>
          <w:rFonts w:ascii="Times New Roman" w:hAnsi="Times New Roman"/>
          <w:sz w:val="24"/>
          <w:szCs w:val="24"/>
        </w:rPr>
        <w:t xml:space="preserve"> of </w:t>
      </w:r>
      <w:r w:rsidR="00011DE1">
        <w:rPr>
          <w:rFonts w:ascii="Times New Roman" w:hAnsi="Times New Roman"/>
          <w:sz w:val="24"/>
          <w:szCs w:val="24"/>
        </w:rPr>
        <w:t xml:space="preserve">mooring equipment </w:t>
      </w:r>
      <w:r>
        <w:rPr>
          <w:rFonts w:ascii="Times New Roman" w:hAnsi="Times New Roman"/>
          <w:sz w:val="24"/>
          <w:szCs w:val="24"/>
        </w:rPr>
        <w:t xml:space="preserve">for </w:t>
      </w:r>
      <w:r w:rsidR="007D7379">
        <w:rPr>
          <w:rFonts w:ascii="Times New Roman" w:hAnsi="Times New Roman"/>
          <w:sz w:val="24"/>
          <w:szCs w:val="24"/>
        </w:rPr>
        <w:t xml:space="preserve">CPC-R </w:t>
      </w:r>
      <w:r>
        <w:rPr>
          <w:rFonts w:ascii="Times New Roman" w:hAnsi="Times New Roman"/>
          <w:sz w:val="24"/>
          <w:szCs w:val="24"/>
        </w:rPr>
        <w:t>Marine Terminal.</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at: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Attach completed Bidders Questionnai</w:t>
      </w:r>
      <w:r w:rsidR="00A07678">
        <w:rPr>
          <w:rStyle w:val="Hyperlink"/>
          <w:rFonts w:ascii="Times New Roman" w:hAnsi="Times New Roman"/>
          <w:color w:val="auto"/>
          <w:sz w:val="24"/>
          <w:szCs w:val="24"/>
          <w:u w:val="none"/>
        </w:rPr>
        <w:t>re form to the e-mail (Exhibit 5</w:t>
      </w:r>
      <w:r>
        <w:rPr>
          <w:rStyle w:val="Hyperlink"/>
          <w:rFonts w:ascii="Times New Roman" w:hAnsi="Times New Roman"/>
          <w:color w:val="auto"/>
          <w:sz w:val="24"/>
          <w:szCs w:val="24"/>
          <w:u w:val="none"/>
        </w:rPr>
        <w:t xml:space="preserve">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1A4EDA" w:rsidRDefault="001A4EDA" w:rsidP="004157A7">
      <w:pPr>
        <w:pStyle w:val="NoSpacing"/>
        <w:jc w:val="both"/>
        <w:rPr>
          <w:rStyle w:val="Hyperlink"/>
          <w:rFonts w:ascii="Times New Roman" w:hAnsi="Times New Roman" w:cs="Times New Roman"/>
          <w:color w:val="auto"/>
          <w:sz w:val="24"/>
          <w:szCs w:val="24"/>
          <w:u w:val="none"/>
        </w:rPr>
      </w:pPr>
    </w:p>
    <w:p w:rsidR="001A4EDA" w:rsidRDefault="001A4EDA" w:rsidP="004157A7">
      <w:pPr>
        <w:pStyle w:val="NoSpacing"/>
        <w:jc w:val="both"/>
        <w:rPr>
          <w:rFonts w:ascii="Times New Roman" w:hAnsi="Times New Roman" w:cs="Times New Roman"/>
          <w:sz w:val="24"/>
          <w:szCs w:val="24"/>
        </w:rPr>
      </w:pPr>
      <w:r>
        <w:rPr>
          <w:rStyle w:val="Hyperlink"/>
          <w:rFonts w:ascii="Times New Roman" w:hAnsi="Times New Roman"/>
          <w:color w:val="auto"/>
          <w:sz w:val="24"/>
          <w:szCs w:val="24"/>
          <w:u w:val="none"/>
        </w:rPr>
        <w:t>2. Send original copies of documents (technical and commenrcial part) to:</w:t>
      </w:r>
      <w:r>
        <w:t xml:space="preserve"> </w:t>
      </w:r>
      <w:r>
        <w:rPr>
          <w:rStyle w:val="Hyperlink"/>
          <w:rFonts w:ascii="Times New Roman" w:hAnsi="Times New Roman"/>
          <w:color w:val="auto"/>
          <w:sz w:val="24"/>
          <w:szCs w:val="24"/>
          <w:u w:val="none"/>
        </w:rPr>
        <w:t xml:space="preserve">115093, Moscow, </w:t>
      </w:r>
      <w:r>
        <w:rPr>
          <w:rFonts w:ascii="Times New Roman" w:hAnsi="Times New Roman"/>
          <w:sz w:val="24"/>
          <w:szCs w:val="24"/>
        </w:rPr>
        <w:t>Pavlovskaya, 7, Pavlovsky Business Center, Moscow 115093, Moscow</w:t>
      </w:r>
    </w:p>
    <w:p w:rsidR="004B16EA" w:rsidRPr="00C45E33" w:rsidRDefault="00C45E33" w:rsidP="004157A7">
      <w:pPr>
        <w:pStyle w:val="NoSpacing"/>
        <w:jc w:val="both"/>
        <w:rPr>
          <w:rFonts w:ascii="Times New Roman" w:hAnsi="Times New Roman" w:cs="Times New Roman"/>
          <w:i/>
          <w:color w:val="FF0000"/>
          <w:sz w:val="24"/>
          <w:szCs w:val="24"/>
        </w:rPr>
      </w:pPr>
      <w:r>
        <w:rPr>
          <w:rFonts w:ascii="Times New Roman" w:hAnsi="Times New Roman"/>
          <w:i/>
          <w:color w:val="FF0000"/>
          <w:sz w:val="24"/>
          <w:szCs w:val="24"/>
        </w:rPr>
        <w:t>(</w:t>
      </w:r>
      <w:r w:rsidR="0007190D">
        <w:rPr>
          <w:rFonts w:ascii="Times New Roman" w:hAnsi="Times New Roman"/>
          <w:i/>
          <w:color w:val="FF0000"/>
          <w:sz w:val="24"/>
          <w:szCs w:val="24"/>
        </w:rPr>
        <w:t>T</w:t>
      </w:r>
      <w:bookmarkStart w:id="2" w:name="_GoBack"/>
      <w:bookmarkEnd w:id="2"/>
      <w:r w:rsidR="004B16EA" w:rsidRPr="00C45E33">
        <w:rPr>
          <w:rFonts w:ascii="Times New Roman" w:hAnsi="Times New Roman"/>
          <w:i/>
          <w:color w:val="FF0000"/>
          <w:sz w:val="24"/>
          <w:szCs w:val="24"/>
        </w:rPr>
        <w:t>he bids under this tender will be accepted in electronic format only.</w:t>
      </w:r>
    </w:p>
    <w:p w:rsidR="004B16EA" w:rsidRPr="004B16EA" w:rsidRDefault="004B16EA" w:rsidP="004157A7">
      <w:pPr>
        <w:pStyle w:val="NoSpacing"/>
        <w:jc w:val="both"/>
        <w:rPr>
          <w:rFonts w:ascii="Times New Roman" w:hAnsi="Times New Roman" w:cs="Times New Roman"/>
          <w:color w:val="FF0000"/>
          <w:sz w:val="24"/>
          <w:szCs w:val="24"/>
        </w:rPr>
      </w:pPr>
      <w:r>
        <w:rPr>
          <w:rFonts w:ascii="Times New Roman" w:hAnsi="Times New Roman"/>
          <w:i/>
          <w:color w:val="FF0000"/>
          <w:sz w:val="24"/>
          <w:szCs w:val="24"/>
        </w:rPr>
        <w:t>The remote work procedure is described in the Instruction for submission via e-mail, attached as a separate file in the bottom of the tender card).</w:t>
      </w:r>
    </w:p>
    <w:p w:rsidR="00601641" w:rsidRPr="001B433E" w:rsidRDefault="00601641" w:rsidP="004157A7">
      <w:pPr>
        <w:pStyle w:val="NoSpacing"/>
        <w:jc w:val="both"/>
        <w:rPr>
          <w:rFonts w:ascii="Times New Roman" w:hAnsi="Times New Roman" w:cs="Times New Roman"/>
          <w:sz w:val="24"/>
          <w:szCs w:val="24"/>
        </w:rPr>
      </w:pPr>
    </w:p>
    <w:p w:rsidR="00601641" w:rsidRDefault="0079652F" w:rsidP="004157A7">
      <w:pPr>
        <w:spacing w:before="120"/>
        <w:jc w:val="both"/>
        <w:rPr>
          <w:rFonts w:ascii="Times New Roman" w:hAnsi="Times New Roman" w:cs="Times New Roman"/>
          <w:sz w:val="24"/>
          <w:szCs w:val="24"/>
        </w:rPr>
      </w:pPr>
      <w:r>
        <w:rPr>
          <w:rFonts w:ascii="Times New Roman" w:hAnsi="Times New Roman"/>
          <w:sz w:val="24"/>
          <w:szCs w:val="24"/>
        </w:rPr>
        <w:t>3. The bid facilitator may decline to proceed with the tender at any time. The Organizer shall not reimburse any bidders any expenses or losses incurred in relation to their participation in the tender.</w:t>
      </w:r>
    </w:p>
    <w:p w:rsidR="000D5005" w:rsidRPr="000D5005" w:rsidRDefault="000D5005" w:rsidP="000D5005">
      <w:pPr>
        <w:spacing w:before="120"/>
        <w:jc w:val="both"/>
        <w:rPr>
          <w:rFonts w:ascii="Times New Roman" w:hAnsi="Times New Roman" w:cs="Times New Roman"/>
          <w:b/>
          <w:sz w:val="24"/>
          <w:szCs w:val="24"/>
        </w:rPr>
      </w:pPr>
      <w:r>
        <w:rPr>
          <w:rFonts w:ascii="Times New Roman" w:hAnsi="Times New Roman"/>
          <w:sz w:val="24"/>
          <w:szCs w:val="24"/>
        </w:rPr>
        <w:t>4. Bidders Evaluation Criteria:</w:t>
      </w:r>
    </w:p>
    <w:p w:rsidR="000D5005" w:rsidRPr="00C45E33" w:rsidRDefault="00761FE3" w:rsidP="000D5005">
      <w:pPr>
        <w:spacing w:before="120"/>
        <w:jc w:val="both"/>
        <w:rPr>
          <w:rFonts w:ascii="Times New Roman" w:hAnsi="Times New Roman" w:cs="Times New Roman"/>
          <w:sz w:val="24"/>
          <w:szCs w:val="24"/>
        </w:rPr>
      </w:pPr>
      <w:r>
        <w:rPr>
          <w:rFonts w:ascii="Times New Roman" w:hAnsi="Times New Roman"/>
          <w:sz w:val="24"/>
          <w:szCs w:val="24"/>
        </w:rPr>
        <w:t>A.</w:t>
      </w:r>
      <w:r w:rsidR="002079EA">
        <w:rPr>
          <w:rFonts w:ascii="Times New Roman" w:hAnsi="Times New Roman"/>
          <w:sz w:val="24"/>
          <w:szCs w:val="24"/>
        </w:rPr>
        <w:t xml:space="preserve"> </w:t>
      </w:r>
      <w:r w:rsidR="002079EA" w:rsidRPr="002079EA">
        <w:rPr>
          <w:rFonts w:ascii="Times New Roman" w:hAnsi="Times New Roman"/>
          <w:sz w:val="24"/>
          <w:szCs w:val="24"/>
        </w:rPr>
        <w:t>Experience of supply / performance of works / services on the subject of tender</w:t>
      </w:r>
      <w:r>
        <w:rPr>
          <w:rFonts w:ascii="Times New Roman" w:hAnsi="Times New Roman"/>
          <w:sz w:val="24"/>
          <w:szCs w:val="24"/>
        </w:rPr>
        <w:t>;</w:t>
      </w:r>
    </w:p>
    <w:p w:rsidR="00754155" w:rsidRPr="00754155" w:rsidRDefault="00011DE1" w:rsidP="000D5005">
      <w:pPr>
        <w:spacing w:before="120"/>
        <w:jc w:val="both"/>
        <w:rPr>
          <w:rFonts w:ascii="Times New Roman" w:hAnsi="Times New Roman" w:cs="Times New Roman"/>
          <w:sz w:val="24"/>
          <w:szCs w:val="24"/>
        </w:rPr>
      </w:pPr>
      <w:r>
        <w:rPr>
          <w:rFonts w:ascii="Times New Roman" w:hAnsi="Times New Roman"/>
          <w:sz w:val="24"/>
          <w:szCs w:val="24"/>
        </w:rPr>
        <w:t>B. Equipment</w:t>
      </w:r>
      <w:r w:rsidR="00761FE3">
        <w:rPr>
          <w:rFonts w:ascii="Times New Roman" w:hAnsi="Times New Roman"/>
          <w:sz w:val="24"/>
          <w:szCs w:val="24"/>
        </w:rPr>
        <w:t xml:space="preserve"> shall be manufactured under third-party s</w:t>
      </w:r>
      <w:r>
        <w:rPr>
          <w:rFonts w:ascii="Times New Roman" w:hAnsi="Times New Roman"/>
          <w:sz w:val="24"/>
          <w:szCs w:val="24"/>
        </w:rPr>
        <w:t>upervision by ABS Class Society,</w:t>
      </w:r>
      <w:r w:rsidRPr="00011DE1">
        <w:t xml:space="preserve"> </w:t>
      </w:r>
      <w:r w:rsidRPr="00011DE1">
        <w:rPr>
          <w:rFonts w:ascii="Times New Roman" w:hAnsi="Times New Roman"/>
          <w:sz w:val="24"/>
          <w:szCs w:val="24"/>
        </w:rPr>
        <w:t>the Russian Maritime Register of Shipping (RMRS), or another member of the International Association of Classification Societies (IACS) with the issuance of appropriate certificates.</w:t>
      </w: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99" w:rsidRDefault="00C24299" w:rsidP="00D408E3">
      <w:pPr>
        <w:spacing w:before="0" w:after="0" w:line="240" w:lineRule="auto"/>
      </w:pPr>
      <w:r>
        <w:separator/>
      </w:r>
    </w:p>
  </w:endnote>
  <w:endnote w:type="continuationSeparator" w:id="0">
    <w:p w:rsidR="00C24299" w:rsidRDefault="00C24299"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07190D">
            <w:rPr>
              <w:rFonts w:ascii="Times New Roman" w:hAnsi="Times New Roman" w:cs="Times New Roman"/>
              <w:noProof/>
              <w:sz w:val="24"/>
              <w:szCs w:val="24"/>
            </w:rPr>
            <w:t>1</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07190D">
            <w:rPr>
              <w:rFonts w:ascii="Times New Roman" w:hAnsi="Times New Roman" w:cs="Times New Roman"/>
              <w:noProof/>
              <w:sz w:val="24"/>
              <w:szCs w:val="24"/>
            </w:rPr>
            <w:t>1</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99" w:rsidRDefault="00C24299" w:rsidP="00D408E3">
      <w:pPr>
        <w:spacing w:before="0" w:after="0" w:line="240" w:lineRule="auto"/>
      </w:pPr>
      <w:r>
        <w:separator/>
      </w:r>
    </w:p>
  </w:footnote>
  <w:footnote w:type="continuationSeparator" w:id="0">
    <w:p w:rsidR="00C24299" w:rsidRDefault="00C24299"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1DE1"/>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190D"/>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7E1C"/>
    <w:rsid w:val="00200043"/>
    <w:rsid w:val="0020245C"/>
    <w:rsid w:val="002060ED"/>
    <w:rsid w:val="00207693"/>
    <w:rsid w:val="002079EA"/>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F2C"/>
    <w:rsid w:val="003E0552"/>
    <w:rsid w:val="003E0CA5"/>
    <w:rsid w:val="003E0ED0"/>
    <w:rsid w:val="003E403E"/>
    <w:rsid w:val="003E407E"/>
    <w:rsid w:val="003E49E7"/>
    <w:rsid w:val="003E4F3C"/>
    <w:rsid w:val="003E5479"/>
    <w:rsid w:val="003F1628"/>
    <w:rsid w:val="003F1A89"/>
    <w:rsid w:val="003F4591"/>
    <w:rsid w:val="003F48A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38D1"/>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126"/>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6F5549"/>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10EE"/>
    <w:rsid w:val="009C34AB"/>
    <w:rsid w:val="009C4B6E"/>
    <w:rsid w:val="009D3B18"/>
    <w:rsid w:val="009D6D7B"/>
    <w:rsid w:val="009D7E46"/>
    <w:rsid w:val="009E05A8"/>
    <w:rsid w:val="009E2AB7"/>
    <w:rsid w:val="009E2BEE"/>
    <w:rsid w:val="009E4B07"/>
    <w:rsid w:val="009E61AC"/>
    <w:rsid w:val="009E6C71"/>
    <w:rsid w:val="009F04B9"/>
    <w:rsid w:val="009F21AB"/>
    <w:rsid w:val="009F54D4"/>
    <w:rsid w:val="009F6822"/>
    <w:rsid w:val="00A02A55"/>
    <w:rsid w:val="00A04EE1"/>
    <w:rsid w:val="00A05AC3"/>
    <w:rsid w:val="00A06055"/>
    <w:rsid w:val="00A07089"/>
    <w:rsid w:val="00A07678"/>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4299"/>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5805"/>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6B28"/>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81AE9-5614-46B1-B9B6-2B57293A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221</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16</cp:revision>
  <cp:lastPrinted>2015-04-07T13:30:00Z</cp:lastPrinted>
  <dcterms:created xsi:type="dcterms:W3CDTF">2020-11-18T13:41:00Z</dcterms:created>
  <dcterms:modified xsi:type="dcterms:W3CDTF">2022-07-22T08:19:00Z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